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4ABFE" w14:textId="6F994333" w:rsidR="00D82B3E" w:rsidRPr="00D82B3E" w:rsidRDefault="00D82B3E" w:rsidP="00D82B3E">
      <w:pPr>
        <w:tabs>
          <w:tab w:val="left" w:pos="1695"/>
        </w:tabs>
        <w:jc w:val="center"/>
        <w:rPr>
          <w:rFonts w:eastAsia="Calibri" w:cs="Times New Roman"/>
          <w:sz w:val="26"/>
          <w:szCs w:val="26"/>
          <w:lang w:eastAsia="en-US"/>
        </w:rPr>
      </w:pPr>
      <w:r w:rsidRPr="00D82B3E">
        <w:rPr>
          <w:rFonts w:eastAsia="Calibri" w:cs="Times New Roman"/>
          <w:sz w:val="26"/>
          <w:szCs w:val="26"/>
          <w:lang w:eastAsia="en-US"/>
        </w:rPr>
        <w:t>Руководителям</w:t>
      </w:r>
    </w:p>
    <w:p w14:paraId="505F5EDC" w14:textId="4862F1A4" w:rsidR="00D82B3E" w:rsidRPr="00D82B3E" w:rsidRDefault="00D82B3E" w:rsidP="00D82B3E">
      <w:pPr>
        <w:tabs>
          <w:tab w:val="left" w:pos="1695"/>
        </w:tabs>
        <w:jc w:val="center"/>
        <w:rPr>
          <w:rFonts w:eastAsia="Calibri" w:cs="Times New Roman"/>
          <w:sz w:val="26"/>
          <w:szCs w:val="26"/>
          <w:lang w:eastAsia="en-US"/>
        </w:rPr>
      </w:pPr>
      <w:r w:rsidRPr="00D82B3E">
        <w:rPr>
          <w:rFonts w:eastAsia="Calibri" w:cs="Times New Roman"/>
          <w:sz w:val="26"/>
          <w:szCs w:val="26"/>
          <w:lang w:eastAsia="en-US"/>
        </w:rPr>
        <w:t>организаций, предприятий и учреждений</w:t>
      </w:r>
    </w:p>
    <w:p w14:paraId="7927232F" w14:textId="44AD6807" w:rsidR="00D82B3E" w:rsidRPr="00D82B3E" w:rsidRDefault="00D82B3E" w:rsidP="00D82B3E">
      <w:pPr>
        <w:tabs>
          <w:tab w:val="left" w:pos="1695"/>
        </w:tabs>
        <w:jc w:val="center"/>
        <w:rPr>
          <w:rFonts w:eastAsia="Calibri" w:cs="Times New Roman"/>
          <w:sz w:val="26"/>
          <w:szCs w:val="26"/>
          <w:lang w:eastAsia="en-US"/>
        </w:rPr>
      </w:pPr>
      <w:r w:rsidRPr="00D82B3E">
        <w:rPr>
          <w:rFonts w:eastAsia="Calibri" w:cs="Times New Roman"/>
          <w:sz w:val="26"/>
          <w:szCs w:val="26"/>
          <w:lang w:eastAsia="en-US"/>
        </w:rPr>
        <w:t>Краснохолмского муниципального округа</w:t>
      </w:r>
    </w:p>
    <w:p w14:paraId="749DE4EF" w14:textId="6D7DC233" w:rsidR="00D82B3E" w:rsidRPr="00D82B3E" w:rsidRDefault="00D82B3E" w:rsidP="00D82B3E">
      <w:pPr>
        <w:tabs>
          <w:tab w:val="left" w:pos="3636"/>
        </w:tabs>
        <w:spacing w:after="120"/>
        <w:jc w:val="center"/>
        <w:rPr>
          <w:rFonts w:eastAsia="Times New Roman" w:cs="Times New Roman"/>
          <w:b/>
          <w:bCs/>
          <w:sz w:val="26"/>
          <w:szCs w:val="26"/>
        </w:rPr>
      </w:pPr>
    </w:p>
    <w:p w14:paraId="5E35714C" w14:textId="09755080" w:rsidR="00D82B3E" w:rsidRPr="00D82B3E" w:rsidRDefault="00D82B3E" w:rsidP="00D82B3E">
      <w:pPr>
        <w:tabs>
          <w:tab w:val="left" w:pos="3636"/>
        </w:tabs>
        <w:spacing w:after="120"/>
        <w:jc w:val="both"/>
        <w:rPr>
          <w:rFonts w:eastAsia="Calibri" w:cs="Times New Roman"/>
          <w:sz w:val="26"/>
          <w:szCs w:val="26"/>
        </w:rPr>
      </w:pPr>
      <w:r w:rsidRPr="00D82B3E">
        <w:rPr>
          <w:rFonts w:eastAsia="Times New Roman" w:cs="Times New Roman"/>
          <w:b/>
          <w:bCs/>
          <w:sz w:val="26"/>
          <w:szCs w:val="26"/>
        </w:rPr>
        <w:t xml:space="preserve"> </w:t>
      </w:r>
      <w:r w:rsidRPr="00D82B3E">
        <w:rPr>
          <w:rFonts w:eastAsia="Times New Roman" w:cs="Times New Roman"/>
          <w:sz w:val="26"/>
          <w:szCs w:val="26"/>
        </w:rPr>
        <w:t xml:space="preserve">В соответствии с Федеральным законом от 21.12.1994 г. №69-ФЗ «О пожарной безопасности», </w:t>
      </w:r>
      <w:r w:rsidRPr="00D82B3E">
        <w:rPr>
          <w:sz w:val="26"/>
          <w:szCs w:val="26"/>
        </w:rPr>
        <w:t>Распоряжением Правительства Тверской области от 24.03.2026 года № 112-рп «О неотложных мерах по подготовке к пожароопасному периоду на территории Тверской области и охране лесов, торфяных месторождений, объектов экономики и населенных пунктов от пожаров на 2026 год и на период до 2028 года» на территории Тверской области установлен период пожароопасного сезона с 10 апреля 2026 года по 30 сентября 2026 года.</w:t>
      </w:r>
    </w:p>
    <w:p w14:paraId="434853AA" w14:textId="77777777" w:rsidR="00D82B3E" w:rsidRPr="00D82B3E" w:rsidRDefault="00D82B3E" w:rsidP="00D82B3E">
      <w:pPr>
        <w:jc w:val="both"/>
        <w:rPr>
          <w:rFonts w:eastAsiaTheme="minorHAnsi" w:cs="Times New Roman"/>
          <w:sz w:val="26"/>
          <w:szCs w:val="26"/>
          <w:lang w:eastAsia="en-US"/>
        </w:rPr>
      </w:pPr>
      <w:r w:rsidRPr="00D82B3E">
        <w:rPr>
          <w:rFonts w:eastAsiaTheme="minorHAnsi" w:cs="Times New Roman"/>
          <w:sz w:val="26"/>
          <w:szCs w:val="26"/>
          <w:lang w:eastAsia="en-US"/>
        </w:rPr>
        <w:t xml:space="preserve">        Администрация Краснохолмского округа Тверской области обращается к гражданам, учреждениям, организациям, должностным лицам, в целях обеспечения пожарной безопасности населения, защиты от пожаров лесов, торфяных месторождений, объектов экономики и населенных пунктов на территории округа, предотвращения негативных последствий и снижения материального ущерба, наносимого ландшафтными (природными) пожарами, необходимо строго соблюдать и выполнять требования пожарной безопасности в течение всего пожароопасного периода, в соответствии с Правилами Пожарной безопасности в пожароопасный период и Правилами </w:t>
      </w:r>
      <w:r w:rsidRPr="00D82B3E">
        <w:rPr>
          <w:sz w:val="26"/>
          <w:szCs w:val="26"/>
        </w:rPr>
        <w:t>пожарной безопасности в лесах, утвержденных Постановлением Правительства Российской Федерации.</w:t>
      </w:r>
    </w:p>
    <w:p w14:paraId="48BE7F8B" w14:textId="77777777" w:rsidR="00D82B3E" w:rsidRPr="00D82B3E" w:rsidRDefault="00D82B3E" w:rsidP="00D82B3E">
      <w:pPr>
        <w:jc w:val="both"/>
        <w:rPr>
          <w:rFonts w:eastAsia="Times New Roman" w:cs="Times New Roman"/>
          <w:sz w:val="26"/>
          <w:szCs w:val="26"/>
        </w:rPr>
      </w:pPr>
      <w:r w:rsidRPr="00D82B3E">
        <w:rPr>
          <w:rFonts w:eastAsia="Times New Roman" w:cs="Times New Roman"/>
          <w:sz w:val="26"/>
          <w:szCs w:val="26"/>
        </w:rPr>
        <w:t xml:space="preserve">        Правообладатели земельных участков (собственники земельных участков, землепользователи, землевладельцы и арендаторы земельных участков), расположенных в границах населенных пунктов и на территориях общего пользования вне границ населенных пунктов, и правообладатели территорий ведения гражданами садоводства или огородничества для собственных нужд обязаны производить своевременную уборку мусора, сухой растительности и покос травы.</w:t>
      </w:r>
    </w:p>
    <w:p w14:paraId="4F2FC8B8" w14:textId="77777777" w:rsidR="00D82B3E" w:rsidRPr="00D82B3E" w:rsidRDefault="00D82B3E" w:rsidP="00D82B3E">
      <w:pPr>
        <w:jc w:val="both"/>
        <w:rPr>
          <w:rFonts w:eastAsia="Times New Roman" w:cs="Times New Roman"/>
          <w:sz w:val="26"/>
          <w:szCs w:val="26"/>
        </w:rPr>
      </w:pPr>
      <w:r w:rsidRPr="00D82B3E">
        <w:rPr>
          <w:rFonts w:eastAsia="Times New Roman" w:cs="Times New Roman"/>
          <w:sz w:val="26"/>
          <w:szCs w:val="26"/>
        </w:rPr>
        <w:t xml:space="preserve">         На территориях общего пользования, прилегающих к жилым домам, садовым домам, объектам недвижимого имущества, относящимся к имуществу общего пользования садоводческого или огороднического некоммерческого товарищества, а также в лесах, лесопарковых зонах и на землях сельскохозяйственного назначения запрещается устраивать свалки отходов.</w:t>
      </w:r>
    </w:p>
    <w:p w14:paraId="773410C9" w14:textId="77777777" w:rsidR="00D82B3E" w:rsidRPr="00D82B3E" w:rsidRDefault="00D82B3E" w:rsidP="00D82B3E">
      <w:pPr>
        <w:jc w:val="both"/>
        <w:rPr>
          <w:rFonts w:eastAsia="Times New Roman" w:cs="Times New Roman"/>
          <w:sz w:val="26"/>
          <w:szCs w:val="26"/>
        </w:rPr>
      </w:pPr>
      <w:r w:rsidRPr="00D82B3E">
        <w:rPr>
          <w:rFonts w:eastAsia="Times New Roman" w:cs="Times New Roman"/>
          <w:sz w:val="26"/>
          <w:szCs w:val="26"/>
        </w:rPr>
        <w:t xml:space="preserve">        В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граждане, лица без гражданства, владеющие, пользующиеся и (или) распоряжающиеся территорией, прилегающей к лесу, обеспечивают ее очистку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1,4 метра или иным противопожарным барьером.</w:t>
      </w:r>
    </w:p>
    <w:p w14:paraId="2374D5F9" w14:textId="77777777" w:rsidR="00D82B3E" w:rsidRPr="00D82B3E" w:rsidRDefault="00D82B3E" w:rsidP="00D82B3E">
      <w:pPr>
        <w:jc w:val="both"/>
        <w:rPr>
          <w:rFonts w:eastAsia="Times New Roman" w:cs="Times New Roman"/>
          <w:sz w:val="26"/>
          <w:szCs w:val="26"/>
        </w:rPr>
      </w:pPr>
      <w:r w:rsidRPr="00D82B3E">
        <w:rPr>
          <w:rFonts w:eastAsia="Times New Roman" w:cs="Times New Roman"/>
          <w:sz w:val="26"/>
          <w:szCs w:val="26"/>
        </w:rPr>
        <w:t xml:space="preserve">       Правообладатели земельных участков обеспечивают надлежащее техническое содержание (в любое время года) дорог, проездов и подъездов к зданиям, сооружениям, строениям и наружным установкам, открытым складам, наружным пожарным лестницам </w:t>
      </w:r>
      <w:r w:rsidRPr="00D82B3E">
        <w:rPr>
          <w:rFonts w:eastAsia="Times New Roman" w:cs="Times New Roman"/>
          <w:sz w:val="26"/>
          <w:szCs w:val="26"/>
        </w:rPr>
        <w:lastRenderedPageBreak/>
        <w:t>и пожарным гидрантам, резервуарам, естественным и искусственным водоемам, являющимся источниками наружного противопожарного водоснабжения.</w:t>
      </w:r>
    </w:p>
    <w:p w14:paraId="54417B1C" w14:textId="77777777" w:rsidR="00D82B3E" w:rsidRPr="00D82B3E" w:rsidRDefault="00D82B3E" w:rsidP="00D82B3E">
      <w:pPr>
        <w:jc w:val="both"/>
        <w:rPr>
          <w:rFonts w:eastAsia="Times New Roman" w:cs="Times New Roman"/>
          <w:sz w:val="26"/>
          <w:szCs w:val="26"/>
        </w:rPr>
      </w:pPr>
      <w:r w:rsidRPr="00D82B3E">
        <w:rPr>
          <w:rFonts w:eastAsia="Times New Roman" w:cs="Times New Roman"/>
          <w:sz w:val="26"/>
          <w:szCs w:val="26"/>
        </w:rPr>
        <w:t xml:space="preserve">       В период особого противопожарного режима вводятся дополнительные требования пожарной безопасности:</w:t>
      </w:r>
    </w:p>
    <w:p w14:paraId="6F1CD037" w14:textId="77777777" w:rsidR="00D82B3E" w:rsidRPr="00D82B3E" w:rsidRDefault="00D82B3E" w:rsidP="00D82B3E">
      <w:pPr>
        <w:jc w:val="both"/>
        <w:rPr>
          <w:rFonts w:eastAsia="Times New Roman" w:cs="Times New Roman"/>
          <w:sz w:val="26"/>
          <w:szCs w:val="26"/>
        </w:rPr>
      </w:pPr>
      <w:r w:rsidRPr="00D82B3E">
        <w:rPr>
          <w:rFonts w:eastAsia="Times New Roman" w:cs="Times New Roman"/>
          <w:sz w:val="26"/>
          <w:szCs w:val="26"/>
        </w:rPr>
        <w:t xml:space="preserve">       запрет на разведение костров, пользование открытым огнем, сжигание мусора, травы, листвы и иных отходов на землях общего пользования населенных пунктов;</w:t>
      </w:r>
    </w:p>
    <w:p w14:paraId="3F6CAF2A" w14:textId="77777777" w:rsidR="00D82B3E" w:rsidRPr="00D82B3E" w:rsidRDefault="00D82B3E" w:rsidP="00D82B3E">
      <w:pPr>
        <w:jc w:val="both"/>
        <w:rPr>
          <w:rFonts w:eastAsia="Times New Roman" w:cs="Times New Roman"/>
          <w:sz w:val="26"/>
          <w:szCs w:val="26"/>
        </w:rPr>
      </w:pPr>
      <w:r w:rsidRPr="00D82B3E">
        <w:rPr>
          <w:rFonts w:eastAsia="Times New Roman" w:cs="Times New Roman"/>
          <w:sz w:val="26"/>
          <w:szCs w:val="26"/>
        </w:rPr>
        <w:t xml:space="preserve">      запрет на разведение костров, сжигание порубочных остатков в полосах отвода и охранных зонах прохождения линий электропередачи, в полосах строительства дорог любого назначения;</w:t>
      </w:r>
    </w:p>
    <w:p w14:paraId="4788A85D" w14:textId="77777777" w:rsidR="00D82B3E" w:rsidRPr="00D82B3E" w:rsidRDefault="00D82B3E" w:rsidP="00D82B3E">
      <w:pPr>
        <w:jc w:val="both"/>
        <w:rPr>
          <w:rFonts w:eastAsia="Times New Roman" w:cs="Times New Roman"/>
          <w:sz w:val="26"/>
          <w:szCs w:val="26"/>
        </w:rPr>
      </w:pPr>
      <w:r w:rsidRPr="00D82B3E">
        <w:rPr>
          <w:rFonts w:eastAsia="Times New Roman" w:cs="Times New Roman"/>
          <w:sz w:val="26"/>
          <w:szCs w:val="26"/>
        </w:rPr>
        <w:t xml:space="preserve">      запрет на проведение бесконтрольного пала сухой растительности (травы, камышей, отходов лесного производства и сельскохозяйственной деятельности).</w:t>
      </w:r>
    </w:p>
    <w:p w14:paraId="60AFC3E9" w14:textId="77777777" w:rsidR="00D82B3E" w:rsidRPr="00D82B3E" w:rsidRDefault="00D82B3E" w:rsidP="00D82B3E">
      <w:pPr>
        <w:ind w:firstLine="426"/>
        <w:jc w:val="both"/>
        <w:rPr>
          <w:rFonts w:eastAsia="Times New Roman" w:cs="Times New Roman"/>
          <w:sz w:val="26"/>
          <w:szCs w:val="26"/>
        </w:rPr>
      </w:pPr>
      <w:r w:rsidRPr="00D82B3E">
        <w:rPr>
          <w:rFonts w:eastAsia="Times New Roman" w:cs="Times New Roman"/>
          <w:sz w:val="26"/>
          <w:szCs w:val="26"/>
        </w:rPr>
        <w:t>За неисполнение требований пожарной безопасности в условиях особого противопожарного режима предусмотрена административная ответственность Кодексом Российской Федерации об административных правонарушениях.</w:t>
      </w:r>
    </w:p>
    <w:p w14:paraId="51FBB076" w14:textId="77777777" w:rsidR="00D82B3E" w:rsidRPr="00D82B3E" w:rsidRDefault="00D82B3E" w:rsidP="00D82B3E">
      <w:pPr>
        <w:shd w:val="clear" w:color="auto" w:fill="FFFFFF"/>
        <w:ind w:firstLine="426"/>
        <w:jc w:val="both"/>
        <w:textAlignment w:val="baseline"/>
        <w:rPr>
          <w:rFonts w:eastAsia="Times New Roman" w:cs="Times New Roman"/>
          <w:sz w:val="26"/>
          <w:szCs w:val="26"/>
        </w:rPr>
      </w:pPr>
      <w:r w:rsidRPr="00D82B3E">
        <w:rPr>
          <w:rFonts w:eastAsia="Times New Roman" w:cs="Times New Roman"/>
          <w:sz w:val="26"/>
          <w:szCs w:val="26"/>
        </w:rPr>
        <w:t>Лица, виновные в нарушении правил пожарной безопасности, в зависимости от характера нарушений и их последствий, несут дисциплинарную, административную или уголовную ответственность!</w:t>
      </w:r>
    </w:p>
    <w:p w14:paraId="3FAD9182" w14:textId="77777777" w:rsidR="00D82B3E" w:rsidRPr="00D82B3E" w:rsidRDefault="00D82B3E" w:rsidP="00D82B3E">
      <w:pPr>
        <w:pStyle w:val="a3"/>
        <w:spacing w:after="0" w:afterAutospacing="0"/>
        <w:jc w:val="both"/>
        <w:rPr>
          <w:sz w:val="26"/>
          <w:szCs w:val="26"/>
        </w:rPr>
      </w:pPr>
    </w:p>
    <w:p w14:paraId="22BC0F80" w14:textId="77777777" w:rsidR="00484CD6" w:rsidRPr="00563DF2" w:rsidRDefault="00484CD6" w:rsidP="00484CD6">
      <w:pPr>
        <w:pStyle w:val="a4"/>
        <w:jc w:val="right"/>
        <w:rPr>
          <w:rFonts w:ascii="Times New Roman" w:hAnsi="Times New Roman" w:cs="Times New Roman"/>
          <w:kern w:val="0"/>
          <w:sz w:val="20"/>
          <w:szCs w:val="20"/>
          <w14:ligatures w14:val="none"/>
        </w:rPr>
      </w:pPr>
      <w:r w:rsidRPr="00563DF2">
        <w:rPr>
          <w:rFonts w:ascii="Times New Roman" w:hAnsi="Times New Roman" w:cs="Times New Roman"/>
          <w:kern w:val="0"/>
          <w:sz w:val="20"/>
          <w:szCs w:val="20"/>
          <w14:ligatures w14:val="none"/>
        </w:rPr>
        <w:t xml:space="preserve">Отдел мобилизационной подготовки, </w:t>
      </w:r>
    </w:p>
    <w:p w14:paraId="23AB64B6" w14:textId="77777777" w:rsidR="00484CD6" w:rsidRDefault="00484CD6" w:rsidP="00484CD6">
      <w:pPr>
        <w:pStyle w:val="a4"/>
        <w:jc w:val="right"/>
        <w:rPr>
          <w:rFonts w:ascii="Times New Roman" w:hAnsi="Times New Roman" w:cs="Times New Roman"/>
          <w:kern w:val="0"/>
          <w:sz w:val="20"/>
          <w:szCs w:val="20"/>
          <w14:ligatures w14:val="none"/>
        </w:rPr>
      </w:pPr>
      <w:r w:rsidRPr="00563DF2">
        <w:rPr>
          <w:rFonts w:ascii="Times New Roman" w:hAnsi="Times New Roman" w:cs="Times New Roman"/>
          <w:kern w:val="0"/>
          <w:sz w:val="20"/>
          <w:szCs w:val="20"/>
          <w14:ligatures w14:val="none"/>
        </w:rPr>
        <w:t>по делам ГО и ЧС администрации округа</w:t>
      </w:r>
    </w:p>
    <w:p w14:paraId="00B3FEA0" w14:textId="77777777" w:rsidR="00D82B3E" w:rsidRPr="00D82B3E" w:rsidRDefault="00D82B3E" w:rsidP="00D82B3E">
      <w:pPr>
        <w:jc w:val="both"/>
        <w:rPr>
          <w:sz w:val="26"/>
          <w:szCs w:val="26"/>
        </w:rPr>
      </w:pPr>
    </w:p>
    <w:p w14:paraId="143BDDCD" w14:textId="77777777" w:rsidR="00D82B3E" w:rsidRPr="00D82B3E" w:rsidRDefault="00D82B3E" w:rsidP="00D82B3E">
      <w:pPr>
        <w:jc w:val="both"/>
        <w:rPr>
          <w:sz w:val="26"/>
          <w:szCs w:val="26"/>
        </w:rPr>
      </w:pPr>
    </w:p>
    <w:p w14:paraId="57B8B240" w14:textId="77777777" w:rsidR="00D82B3E" w:rsidRPr="00D82B3E" w:rsidRDefault="00D82B3E" w:rsidP="00D82B3E">
      <w:pPr>
        <w:jc w:val="both"/>
        <w:rPr>
          <w:rFonts w:eastAsia="Times New Roman" w:cs="Times New Roman"/>
          <w:sz w:val="26"/>
          <w:szCs w:val="26"/>
        </w:rPr>
      </w:pPr>
    </w:p>
    <w:p w14:paraId="39B41ABA" w14:textId="77777777" w:rsidR="00042FBD" w:rsidRPr="00D82B3E" w:rsidRDefault="00042FBD" w:rsidP="00D82B3E">
      <w:pPr>
        <w:jc w:val="both"/>
        <w:rPr>
          <w:sz w:val="26"/>
          <w:szCs w:val="26"/>
        </w:rPr>
      </w:pPr>
    </w:p>
    <w:sectPr w:rsidR="00042FBD" w:rsidRPr="00D82B3E" w:rsidSect="00D82B3E">
      <w:pgSz w:w="11906" w:h="16838"/>
      <w:pgMar w:top="1134" w:right="849"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DB8"/>
    <w:rsid w:val="00042FBD"/>
    <w:rsid w:val="00484CD6"/>
    <w:rsid w:val="00621C2C"/>
    <w:rsid w:val="00712DB8"/>
    <w:rsid w:val="00D82B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A6A1B"/>
  <w15:chartTrackingRefBased/>
  <w15:docId w15:val="{7128F67E-F364-4DC3-AAA6-3F989B3D3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2B3E"/>
    <w:pPr>
      <w:spacing w:after="0" w:line="240" w:lineRule="auto"/>
    </w:pPr>
    <w:rPr>
      <w:rFonts w:ascii="Times New Roman" w:eastAsiaTheme="minorEastAsia" w:hAnsi="Times New Roman"/>
      <w:kern w:val="0"/>
      <w:sz w:val="28"/>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2B3E"/>
    <w:pPr>
      <w:spacing w:before="100" w:beforeAutospacing="1" w:after="100" w:afterAutospacing="1"/>
    </w:pPr>
    <w:rPr>
      <w:rFonts w:eastAsia="Times New Roman" w:cs="Times New Roman"/>
      <w:sz w:val="24"/>
      <w:szCs w:val="24"/>
    </w:rPr>
  </w:style>
  <w:style w:type="paragraph" w:styleId="a4">
    <w:name w:val="No Spacing"/>
    <w:uiPriority w:val="1"/>
    <w:qFormat/>
    <w:rsid w:val="00484C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43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660</Words>
  <Characters>3766</Characters>
  <Application>Microsoft Office Word</Application>
  <DocSecurity>0</DocSecurity>
  <Lines>31</Lines>
  <Paragraphs>8</Paragraphs>
  <ScaleCrop>false</ScaleCrop>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Usr-8479</dc:creator>
  <cp:keywords/>
  <dc:description/>
  <cp:lastModifiedBy>Usr-8479</cp:lastModifiedBy>
  <cp:revision>4</cp:revision>
  <dcterms:created xsi:type="dcterms:W3CDTF">2026-04-15T08:11:00Z</dcterms:created>
  <dcterms:modified xsi:type="dcterms:W3CDTF">2026-04-15T11:20:00Z</dcterms:modified>
</cp:coreProperties>
</file>